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 w:firstLine="0" w:firstLineChars="0"/>
        <w:jc w:val="distribute"/>
        <w:textAlignment w:val="center"/>
        <w:rPr>
          <w:rFonts w:ascii="方正小标宋简体" w:eastAsia="方正小标宋简体"/>
          <w:color w:val="FF0000"/>
          <w:sz w:val="80"/>
          <w:szCs w:val="80"/>
        </w:rPr>
      </w:pPr>
      <w:r>
        <w:rPr>
          <w:rFonts w:hint="eastAsia" w:ascii="方正小标宋简体" w:eastAsia="方正小标宋简体"/>
          <w:color w:val="FF0000"/>
          <w:sz w:val="80"/>
          <w:szCs w:val="80"/>
        </w:rPr>
        <w:t>枣庄市应急管理局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1837055</wp:posOffset>
                </wp:positionV>
                <wp:extent cx="5922645" cy="317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5" cy="3175"/>
                        </a:xfrm>
                        <a:prstGeom prst="line">
                          <a:avLst/>
                        </a:prstGeom>
                        <a:ln w="17018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44.65pt;height:0.25pt;width:466.35pt;mso-position-horizontal:center;mso-position-horizontal-relative:page;mso-position-vertical-relative:page;z-index:251658240;mso-width-relative:page;mso-height-relative:page;" filled="f" stroked="t" coordsize="21600,21600" o:gfxdata="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aOch2AAAAAwBAAAPAAAAAAAAAAEAIAAAACIA&#10;AABkcnMvZG93bnJldi54bWxQSwECFAAUAAAACACHTuJA/t2LzQkCAAAFBAAADgAAAAAAAAABACAA&#10;AAAnAQAAZHJzL2Uyb0RvYy54bWxQSwUGAAAAAAYABgBZAQAAogUAAAAA&#10;">
                <v:fill on="f" focussize="0,0"/>
                <v:stroke weight="1.34pt" color="#FF0000" joinstyle="round"/>
                <v:imagedata o:title=""/>
                <o:lock v:ext="edit" aspectratio="f"/>
                <v:shadow on="t" obscured="f" color="#C0C0C0" offset="0pt,0pt" origin="0f,0f" matrix="65536f,0f,0f,65536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关于成立枣庄市应急管理局政务公开工作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局属各科室、单位：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为加强全市应急管理系统政务公开工作，经研究，决定成立市应急管理局政务公开工作领导小组。现将领导小组人员名单公布如下：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453"/>
        <w:gridCol w:w="1453"/>
        <w:gridCol w:w="1453"/>
        <w:gridCol w:w="1454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长：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冯再法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副组长：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刘忠波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赵登伟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李甲群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刚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李乐宝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邵明楼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冯卓邦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马兆端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颜景池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孙新厚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郭  强       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成  员：        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万海峰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张文海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  斌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吕高翔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任  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杜振海        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徐国强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雷  冬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孟  阳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郭依帅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刘成林        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于  溟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王开生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纪  鹏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领导小组办公室设在市应急管理局办公室，</w:t>
      </w:r>
      <w:r>
        <w:rPr>
          <w:rFonts w:hint="eastAsia" w:ascii="仿宋_GB2312" w:hAnsi="仿宋_GB2312" w:eastAsia="仿宋_GB2312" w:cs="仿宋_GB2312"/>
          <w:sz w:val="32"/>
          <w:szCs w:val="32"/>
        </w:rPr>
        <w:t>冯卓邦同志兼任办公室主任，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郭强、郭晶、付小璐</w:t>
      </w:r>
      <w:r>
        <w:rPr>
          <w:rFonts w:hint="eastAsia" w:ascii="仿宋_GB2312" w:hAnsi="仿宋_GB2312" w:eastAsia="仿宋_GB2312" w:cs="仿宋_GB2312"/>
          <w:sz w:val="32"/>
          <w:szCs w:val="32"/>
        </w:rPr>
        <w:t>为办公室成员。局政务公开日常工作由办公室负责，各相关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、单位按照职责分工，负责相关栏目的内容保障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333333"/>
          <w:sz w:val="31"/>
          <w:szCs w:val="31"/>
        </w:rPr>
        <w:t>共同推进政务公开各项工作。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2019年12月3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2175E"/>
    <w:rsid w:val="08815ECF"/>
    <w:rsid w:val="0A1E23B0"/>
    <w:rsid w:val="15C538D2"/>
    <w:rsid w:val="613D12D3"/>
    <w:rsid w:val="7D42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2019-11-27T18:35:00Z</dcterms:created>
  <dc:creator>lulu</dc:creator>
  <cp:lastModifiedBy>lulu</cp:lastModifiedBy>
  <cp:lastPrinted>2019-12-03T06:30:00Z</cp:lastPrinted>
  <dcterms:modified xsi:type="dcterms:W3CDTF">2019-12-03T16:36:31Z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