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枣庄市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应急管理综合行政执法支队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2022年度服务高质量发展绩效考核工作任务要点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完成进度表</w:t>
      </w: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主管部门：枣庄市应急管理局                                       主管部门负责人：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113"/>
        <w:gridCol w:w="3100"/>
        <w:gridCol w:w="4123"/>
        <w:gridCol w:w="1684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一级指标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二级指标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任务要点名称</w:t>
            </w: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年度目标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分值权重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完成进度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2" w:hRule="atLeast"/>
        </w:trPr>
        <w:tc>
          <w:tcPr>
            <w:tcW w:w="2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围绕中心履职尽责（400分）</w:t>
            </w:r>
          </w:p>
        </w:tc>
        <w:tc>
          <w:tcPr>
            <w:tcW w:w="21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重点（职能）工作</w:t>
            </w:r>
          </w:p>
          <w:p>
            <w:pPr>
              <w:pStyle w:val="2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（330分）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1.深化应急管理综合执法改革</w:t>
            </w: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配合6月底前出台改革方案，8月底前完成队伍组建。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08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2.坚持执法与服务并重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坚持执法与服务并重，不能出现1起行政复议或诉讼败诉案件。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08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3.安全生产年度监督检查计划编制情况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监督检查计划按要求编制完成并向省应急厅备案。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08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4.安全生产行政处罚案件立案情况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符合立案要素的案件立案率达到100%。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08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5.安全生产执法人员教育培训情况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本年度至少组织1次全市安全生产执法业务培训班。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6.开展“双随机一公开”执法检查</w:t>
            </w: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按照承担的市应急局“双随机一公开”监管工作计划和市直部门联合“双随机一公开”抽查工作计划任务要求开展执法检查。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7.组织开展全市安全生产异地监督检查活动</w:t>
            </w: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至少组织开展1次全市安全生产异地监督检查活动。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8.组织开展安全生产行政执法案卷评查活动</w:t>
            </w: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至少组织开展1次全市安全生产行政执法案卷集中评查活动。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9.组织开展安全生产执法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岗位练兵竞赛</w:t>
            </w: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至少组织开展1次安全生产执法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岗位练兵竞赛活动。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10.安全生产典型执法案例报送</w:t>
            </w: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完成应急部规定的每年4起安全生产执法典型案例报送工作。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11.安全生产示范异地执法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在全市范围内组织选拔一批（懂执法业务、懂安全管理、懂安全技术、懂安全标准）执法骨干，至少开展1次示范式异地执法。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专项考核</w:t>
            </w:r>
          </w:p>
          <w:p>
            <w:pPr>
              <w:pStyle w:val="2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（30分）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12.降低守法诚信企业抽查比例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按照“工业强市、产业兴市”三年攻坚突破行动“双随机、一公开”监管常态化要求，降低守法诚信企业抽查比例，一年内对同一市场主体的监督检查原则上不超过2次。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省考核指标（分解主管部门）</w:t>
            </w:r>
          </w:p>
          <w:p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（40分）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13.执法检查完成率</w:t>
            </w: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安全生产年度监督检查计划完成率达到100%;人均执法检查工作量达到或者超过全省本领域“前两年人均执法检查工作量平均值”。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14.执法立案处罚率</w:t>
            </w: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普通程序安全生产执法立案处罚达到或者超过全省本领域“前两年普通程序执法处罚平均率”; 安全生产执法较大案件占比达到或者超过全省本领域“前两年安全生产执法较大案件占比平均率”。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已完成</w:t>
            </w:r>
          </w:p>
        </w:tc>
      </w:tr>
    </w:tbl>
    <w:p>
      <w:r>
        <w:rPr>
          <w:rFonts w:hint="eastAsia" w:ascii="仿宋_GB2312" w:hAnsi="仿宋_GB2312" w:eastAsia="仿宋_GB2312" w:cs="仿宋_GB2312"/>
          <w:sz w:val="32"/>
          <w:szCs w:val="32"/>
        </w:rPr>
        <w:t>填报人：任伯儒                                             联系电话：8685722</w:t>
      </w:r>
    </w:p>
    <w:sectPr>
      <w:headerReference r:id="rId3" w:type="default"/>
      <w:footerReference r:id="rId4" w:type="default"/>
      <w:pgSz w:w="16840" w:h="11907" w:orient="landscape"/>
      <w:pgMar w:top="1587" w:right="1134" w:bottom="1587" w:left="1134" w:header="851" w:footer="1871" w:gutter="0"/>
      <w:cols w:space="720" w:num="1"/>
      <w:docGrid w:type="linesAndChars" w:linePitch="286" w:charSpace="-24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NTZiMTE2ZTJiYmU1MWJhYzdmMGQ4ZmJhNzM4YTQifQ=="/>
  </w:docVars>
  <w:rsids>
    <w:rsidRoot w:val="6EAE066C"/>
    <w:rsid w:val="00010A4A"/>
    <w:rsid w:val="001676F1"/>
    <w:rsid w:val="001C492D"/>
    <w:rsid w:val="001D725D"/>
    <w:rsid w:val="002C6651"/>
    <w:rsid w:val="002F2862"/>
    <w:rsid w:val="00345FC2"/>
    <w:rsid w:val="00387D69"/>
    <w:rsid w:val="00532CCB"/>
    <w:rsid w:val="005917E7"/>
    <w:rsid w:val="00616ED4"/>
    <w:rsid w:val="00646FD3"/>
    <w:rsid w:val="007C0720"/>
    <w:rsid w:val="00906D5F"/>
    <w:rsid w:val="00965FE0"/>
    <w:rsid w:val="00AA540B"/>
    <w:rsid w:val="00AF4368"/>
    <w:rsid w:val="00BF1F8F"/>
    <w:rsid w:val="00C6282B"/>
    <w:rsid w:val="00E27737"/>
    <w:rsid w:val="00E501EB"/>
    <w:rsid w:val="00F557CC"/>
    <w:rsid w:val="00FD33E0"/>
    <w:rsid w:val="11627C72"/>
    <w:rsid w:val="1BAD1670"/>
    <w:rsid w:val="1F236228"/>
    <w:rsid w:val="22E06C9B"/>
    <w:rsid w:val="2E317C3D"/>
    <w:rsid w:val="307E4A31"/>
    <w:rsid w:val="31751F07"/>
    <w:rsid w:val="3DF7550A"/>
    <w:rsid w:val="42BB1050"/>
    <w:rsid w:val="43BB4DC5"/>
    <w:rsid w:val="48B9635D"/>
    <w:rsid w:val="4E77565F"/>
    <w:rsid w:val="56852DEC"/>
    <w:rsid w:val="5AFE1AC9"/>
    <w:rsid w:val="5BBE3A87"/>
    <w:rsid w:val="695F0BBD"/>
    <w:rsid w:val="6DFF2EC1"/>
    <w:rsid w:val="6EAE066C"/>
    <w:rsid w:val="75DE0652"/>
    <w:rsid w:val="7BABBF40"/>
    <w:rsid w:val="7BFFBE9C"/>
    <w:rsid w:val="7FCE28D6"/>
    <w:rsid w:val="A9EA46B1"/>
    <w:rsid w:val="BBCFA6D9"/>
    <w:rsid w:val="CFFE3DC0"/>
    <w:rsid w:val="DEAE6B2B"/>
    <w:rsid w:val="E3B7CF5A"/>
    <w:rsid w:val="EDFF63C0"/>
    <w:rsid w:val="F57B59E6"/>
    <w:rsid w:val="F7BF75AA"/>
    <w:rsid w:val="FBD20814"/>
    <w:rsid w:val="FF6F1EDD"/>
    <w:rsid w:val="FFBBAFD0"/>
    <w:rsid w:val="FFFD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06010A-79BF-47BE-BD5C-3A20F2FBE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927</Words>
  <Characters>984</Characters>
  <Lines>7</Lines>
  <Paragraphs>2</Paragraphs>
  <TotalTime>1</TotalTime>
  <ScaleCrop>false</ScaleCrop>
  <LinksUpToDate>false</LinksUpToDate>
  <CharactersWithSpaces>1069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2022-07-06T03:51:00Z</dcterms:created>
  <dc:creator>℡倁昜垳難〆~*</dc:creator>
  <cp:lastModifiedBy>admin</cp:lastModifiedBy>
  <cp:lastPrinted>2022-10-31T08:54:00Z</cp:lastPrinted>
  <dcterms:modified xsi:type="dcterms:W3CDTF">2022-10-31T09:29:42Z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30A5D19D1EFC4EA7A03684741E29DFFE</vt:lpwstr>
  </property>
</Properties>
</file>